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427D" w14:textId="77777777" w:rsidR="000303A6" w:rsidRPr="009E7228" w:rsidRDefault="000303A6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088AA2A9" w14:textId="77777777" w:rsidR="00DF0B3B" w:rsidRPr="009E7228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498EDA6D" w14:textId="35997596" w:rsidR="000303A6" w:rsidRPr="00F0247F" w:rsidRDefault="00FD0D88" w:rsidP="008D6B30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>
        <w:rPr>
          <w:b/>
          <w:szCs w:val="24"/>
        </w:rPr>
        <w:t>0</w:t>
      </w:r>
      <w:r w:rsidR="00657EAD">
        <w:rPr>
          <w:b/>
          <w:szCs w:val="24"/>
        </w:rPr>
        <w:t>3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085E67CF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635E4A4B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6A2335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D4185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205EA0BE" w14:textId="4251C98A" w:rsidR="000303A6" w:rsidRPr="00ED4185" w:rsidRDefault="00ED4185" w:rsidP="00ED4185">
      <w:pPr>
        <w:shd w:val="clear" w:color="auto" w:fill="FFFFFF"/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ED4185">
        <w:rPr>
          <w:rFonts w:ascii="Arial" w:hAnsi="Arial" w:cs="Arial"/>
          <w:b/>
          <w:sz w:val="24"/>
          <w:szCs w:val="24"/>
        </w:rPr>
        <w:t xml:space="preserve">Solicita </w:t>
      </w:r>
      <w:r w:rsidR="00657EAD">
        <w:rPr>
          <w:rFonts w:ascii="Arial" w:hAnsi="Arial" w:cs="Arial"/>
          <w:b/>
          <w:sz w:val="24"/>
          <w:szCs w:val="24"/>
        </w:rPr>
        <w:t xml:space="preserve">esclarecimentos acerca dos </w:t>
      </w:r>
      <w:r w:rsidR="00C82E24">
        <w:rPr>
          <w:rFonts w:ascii="Arial" w:hAnsi="Arial" w:cs="Arial"/>
          <w:b/>
          <w:sz w:val="24"/>
          <w:szCs w:val="24"/>
        </w:rPr>
        <w:t>R</w:t>
      </w:r>
      <w:r w:rsidR="00657EAD">
        <w:rPr>
          <w:rFonts w:ascii="Arial" w:hAnsi="Arial" w:cs="Arial"/>
          <w:b/>
          <w:sz w:val="24"/>
          <w:szCs w:val="24"/>
        </w:rPr>
        <w:t xml:space="preserve">ecursos repassados pelo Governo Federal à Defesa Civil </w:t>
      </w:r>
      <w:r w:rsidR="00C82E24">
        <w:rPr>
          <w:rFonts w:ascii="Arial" w:hAnsi="Arial" w:cs="Arial"/>
          <w:b/>
          <w:sz w:val="24"/>
          <w:szCs w:val="24"/>
        </w:rPr>
        <w:t>do</w:t>
      </w:r>
      <w:r w:rsidR="00657EAD">
        <w:rPr>
          <w:rFonts w:ascii="Arial" w:hAnsi="Arial" w:cs="Arial"/>
          <w:b/>
          <w:sz w:val="24"/>
          <w:szCs w:val="24"/>
        </w:rPr>
        <w:t xml:space="preserve"> Município no exercício de 2024.</w:t>
      </w:r>
    </w:p>
    <w:p w14:paraId="12515FB1" w14:textId="77777777" w:rsidR="00ED4185" w:rsidRPr="00ED4185" w:rsidRDefault="00ED4185" w:rsidP="00ED4185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1E925A61" w14:textId="77777777" w:rsidR="00924899" w:rsidRPr="004862BA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6FA1F0F6" w14:textId="77777777" w:rsidR="00924899" w:rsidRPr="00F0247F" w:rsidRDefault="00924899" w:rsidP="00ED4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125C64" w14:textId="49C2E45F" w:rsidR="004862BA" w:rsidRDefault="004862BA" w:rsidP="00657EA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57EAD" w:rsidRPr="00657EAD">
        <w:rPr>
          <w:rFonts w:ascii="Arial" w:hAnsi="Arial" w:cs="Arial"/>
          <w:sz w:val="24"/>
          <w:szCs w:val="24"/>
        </w:rPr>
        <w:t xml:space="preserve">O Vereador </w:t>
      </w:r>
      <w:r w:rsidR="00657EAD">
        <w:rPr>
          <w:rFonts w:ascii="Arial" w:hAnsi="Arial" w:cs="Arial"/>
          <w:sz w:val="24"/>
          <w:szCs w:val="24"/>
        </w:rPr>
        <w:t xml:space="preserve">abaixo </w:t>
      </w:r>
      <w:r w:rsidR="00657EAD" w:rsidRPr="00657EAD">
        <w:rPr>
          <w:rFonts w:ascii="Arial" w:hAnsi="Arial" w:cs="Arial"/>
          <w:sz w:val="24"/>
          <w:szCs w:val="24"/>
        </w:rPr>
        <w:t>assinado, no uso de suas atribuições legais, com fundamento no direito constitucional de acesso à informação e na Lei nº 12.527/2011 (Lei de Acesso à Informação), vem requerer esclarecimentos detalhados sobre os recursos repassados pelo Governo Federal à Defesa Civil do Município no exercício de 2024, incluindo:</w:t>
      </w:r>
    </w:p>
    <w:p w14:paraId="2A13D1E4" w14:textId="77777777" w:rsidR="00657EAD" w:rsidRPr="004862BA" w:rsidRDefault="00657EAD" w:rsidP="00657EA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AA447E" w14:textId="2CAFBCF6" w:rsidR="00ED4185" w:rsidRDefault="00520EE8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1</w:t>
      </w:r>
      <w:r w:rsidR="004862BA" w:rsidRPr="00ED418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57EAD">
        <w:rPr>
          <w:rFonts w:ascii="Arial" w:hAnsi="Arial" w:cs="Arial"/>
          <w:sz w:val="24"/>
          <w:szCs w:val="24"/>
        </w:rPr>
        <w:t xml:space="preserve">Informar o montante total repassado ao município pelo </w:t>
      </w:r>
      <w:r w:rsidR="00960FF4">
        <w:rPr>
          <w:rFonts w:ascii="Arial" w:hAnsi="Arial" w:cs="Arial"/>
          <w:sz w:val="24"/>
          <w:szCs w:val="24"/>
        </w:rPr>
        <w:t>G</w:t>
      </w:r>
      <w:r w:rsidR="00657EAD">
        <w:rPr>
          <w:rFonts w:ascii="Arial" w:hAnsi="Arial" w:cs="Arial"/>
          <w:sz w:val="24"/>
          <w:szCs w:val="24"/>
        </w:rPr>
        <w:t xml:space="preserve">overno </w:t>
      </w:r>
      <w:r w:rsidR="00960FF4">
        <w:rPr>
          <w:rFonts w:ascii="Arial" w:hAnsi="Arial" w:cs="Arial"/>
          <w:sz w:val="24"/>
          <w:szCs w:val="24"/>
        </w:rPr>
        <w:t>Fe</w:t>
      </w:r>
      <w:r w:rsidR="00657EAD">
        <w:rPr>
          <w:rFonts w:ascii="Arial" w:hAnsi="Arial" w:cs="Arial"/>
          <w:sz w:val="24"/>
          <w:szCs w:val="24"/>
        </w:rPr>
        <w:t xml:space="preserve">deral para a área da </w:t>
      </w:r>
      <w:r w:rsidR="00960FF4">
        <w:rPr>
          <w:rFonts w:ascii="Arial" w:hAnsi="Arial" w:cs="Arial"/>
          <w:sz w:val="24"/>
          <w:szCs w:val="24"/>
        </w:rPr>
        <w:t>D</w:t>
      </w:r>
      <w:r w:rsidR="00657EAD">
        <w:rPr>
          <w:rFonts w:ascii="Arial" w:hAnsi="Arial" w:cs="Arial"/>
          <w:sz w:val="24"/>
          <w:szCs w:val="24"/>
        </w:rPr>
        <w:t xml:space="preserve">efesa </w:t>
      </w:r>
      <w:r w:rsidR="00960FF4">
        <w:rPr>
          <w:rFonts w:ascii="Arial" w:hAnsi="Arial" w:cs="Arial"/>
          <w:sz w:val="24"/>
          <w:szCs w:val="24"/>
        </w:rPr>
        <w:t>C</w:t>
      </w:r>
      <w:r w:rsidR="00657EAD">
        <w:rPr>
          <w:rFonts w:ascii="Arial" w:hAnsi="Arial" w:cs="Arial"/>
          <w:sz w:val="24"/>
          <w:szCs w:val="24"/>
        </w:rPr>
        <w:t>ivil;</w:t>
      </w:r>
    </w:p>
    <w:p w14:paraId="1DAB0A0F" w14:textId="77777777" w:rsidR="00960FF4" w:rsidRDefault="00520EE8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2</w:t>
      </w:r>
      <w:r w:rsidR="004862BA" w:rsidRPr="00ED4185">
        <w:rPr>
          <w:rFonts w:ascii="Arial" w:hAnsi="Arial" w:cs="Arial"/>
          <w:b/>
          <w:bCs/>
          <w:sz w:val="24"/>
          <w:szCs w:val="24"/>
        </w:rPr>
        <w:t>.</w:t>
      </w:r>
      <w:r w:rsidR="00EF3179">
        <w:rPr>
          <w:rFonts w:ascii="Arial" w:hAnsi="Arial" w:cs="Arial"/>
          <w:sz w:val="24"/>
          <w:szCs w:val="24"/>
        </w:rPr>
        <w:t xml:space="preserve"> </w:t>
      </w:r>
      <w:r w:rsidR="00960FF4" w:rsidRPr="00960FF4">
        <w:rPr>
          <w:rFonts w:ascii="Arial" w:hAnsi="Arial" w:cs="Arial"/>
          <w:sz w:val="24"/>
          <w:szCs w:val="24"/>
        </w:rPr>
        <w:t>A discriminação da aplicação desses recursos, indicando os projetos, programas ou ações específicas financiadas, bem como os valores alocados para cada item;</w:t>
      </w:r>
    </w:p>
    <w:p w14:paraId="3C9CCCD1" w14:textId="7B80F7B0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3179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657EAD">
        <w:rPr>
          <w:rFonts w:ascii="Arial" w:hAnsi="Arial" w:cs="Arial"/>
          <w:sz w:val="24"/>
          <w:szCs w:val="24"/>
        </w:rPr>
        <w:t>Disponibilizar os documentos oficiais, tais como notas de empenho, relatórios de execução orçamentária e demais prestações de contas que comprovem a utilização dos recursos;</w:t>
      </w:r>
    </w:p>
    <w:p w14:paraId="06E8C577" w14:textId="315F00F1" w:rsidR="00657EAD" w:rsidRDefault="00657EAD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7EAD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Informar o período em que os recursos foram aplicados e os critérios adotados pa</w:t>
      </w:r>
      <w:r w:rsidR="00960FF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 seleção e execução dos projetos e ações. </w:t>
      </w:r>
    </w:p>
    <w:p w14:paraId="0A49B1FB" w14:textId="77777777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902C73" w14:textId="4B88DC4F" w:rsidR="00ED4185" w:rsidRDefault="00960FF4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sz w:val="24"/>
          <w:szCs w:val="24"/>
        </w:rPr>
        <w:t>Solicito, ainda, que as informações sejam encaminhadas à Câmara Municipal e, em meio eletrônico (PDF ou formato equivalente</w:t>
      </w:r>
      <w:r>
        <w:rPr>
          <w:rFonts w:ascii="Arial" w:hAnsi="Arial" w:cs="Arial"/>
          <w:sz w:val="24"/>
          <w:szCs w:val="24"/>
        </w:rPr>
        <w:t xml:space="preserve">) </w:t>
      </w:r>
      <w:r w:rsidRPr="00960FF4">
        <w:rPr>
          <w:rFonts w:ascii="Arial" w:hAnsi="Arial" w:cs="Arial"/>
          <w:sz w:val="24"/>
          <w:szCs w:val="24"/>
        </w:rPr>
        <w:t>para o e-mail</w:t>
      </w:r>
      <w:r w:rsidR="00657EA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57EAD" w:rsidRPr="00C62746">
          <w:rPr>
            <w:rStyle w:val="Hyperlink"/>
            <w:rFonts w:ascii="Arial" w:hAnsi="Arial" w:cs="Arial"/>
            <w:sz w:val="24"/>
            <w:szCs w:val="24"/>
          </w:rPr>
          <w:t>abrahampaulo@yahoo.com.br</w:t>
        </w:r>
      </w:hyperlink>
      <w:r w:rsidR="00657EAD">
        <w:rPr>
          <w:rFonts w:ascii="Arial" w:hAnsi="Arial" w:cs="Arial"/>
          <w:sz w:val="24"/>
          <w:szCs w:val="24"/>
        </w:rPr>
        <w:t>, no prazo legal de 20 (vinte)</w:t>
      </w:r>
      <w:r>
        <w:rPr>
          <w:rFonts w:ascii="Arial" w:hAnsi="Arial" w:cs="Arial"/>
          <w:sz w:val="24"/>
          <w:szCs w:val="24"/>
        </w:rPr>
        <w:t xml:space="preserve"> dias</w:t>
      </w:r>
      <w:r w:rsidR="00657EAD">
        <w:rPr>
          <w:rFonts w:ascii="Arial" w:hAnsi="Arial" w:cs="Arial"/>
          <w:sz w:val="24"/>
          <w:szCs w:val="24"/>
        </w:rPr>
        <w:t>, conforme previsto na LAI.</w:t>
      </w:r>
    </w:p>
    <w:p w14:paraId="7FB38D65" w14:textId="77777777" w:rsidR="00EF3179" w:rsidRDefault="00EF3179" w:rsidP="00ED418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F22F9D" w14:textId="77777777" w:rsidR="00924899" w:rsidRPr="00F0247F" w:rsidRDefault="00924899" w:rsidP="00ED4185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5FC71E7A" w14:textId="71204161" w:rsidR="00ED4185" w:rsidRPr="00657EAD" w:rsidRDefault="00924899" w:rsidP="00657EA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2BDF3393" w14:textId="77777777" w:rsidR="00ED4185" w:rsidRDefault="00ED4185" w:rsidP="008D6B30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01ED1DD" w14:textId="77777777" w:rsidR="000C5986" w:rsidRPr="00F0247F" w:rsidRDefault="000C5986" w:rsidP="008D6B30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C3D606D" w14:textId="77777777" w:rsidR="000303A6" w:rsidRPr="00ED4185" w:rsidRDefault="000303A6" w:rsidP="00EF3179">
      <w:pPr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</w:t>
      </w:r>
      <w:r w:rsidR="00184CD3" w:rsidRPr="00ED4185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E00A4E" w:rsidRPr="00ED4185">
        <w:rPr>
          <w:rFonts w:ascii="Arial" w:hAnsi="Arial" w:cs="Arial"/>
          <w:b/>
          <w:bCs/>
          <w:sz w:val="24"/>
          <w:szCs w:val="24"/>
        </w:rPr>
        <w:t>_</w:t>
      </w:r>
    </w:p>
    <w:p w14:paraId="40FB8F6D" w14:textId="3226AEBE" w:rsidR="00FD0D88" w:rsidRPr="003B4BC6" w:rsidRDefault="00EF3179" w:rsidP="00EF31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110A7B61" w:rsidR="00042C83" w:rsidRPr="009E7228" w:rsidRDefault="000303A6" w:rsidP="00EF3179">
      <w:pPr>
        <w:jc w:val="center"/>
        <w:rPr>
          <w:rFonts w:ascii="Arial" w:hAnsi="Arial" w:cs="Arial"/>
          <w:b/>
          <w:sz w:val="24"/>
          <w:szCs w:val="24"/>
        </w:rPr>
      </w:pPr>
      <w:r w:rsidRPr="00F0247F">
        <w:rPr>
          <w:rFonts w:ascii="Arial" w:hAnsi="Arial" w:cs="Arial"/>
          <w:b/>
          <w:sz w:val="24"/>
          <w:szCs w:val="24"/>
        </w:rPr>
        <w:t>Vereado</w:t>
      </w:r>
      <w:r w:rsidR="003A6232" w:rsidRPr="00F0247F">
        <w:rPr>
          <w:rFonts w:ascii="Arial" w:hAnsi="Arial" w:cs="Arial"/>
          <w:b/>
          <w:sz w:val="24"/>
          <w:szCs w:val="24"/>
        </w:rPr>
        <w:t>r</w:t>
      </w:r>
    </w:p>
    <w:sectPr w:rsidR="00042C83" w:rsidRPr="009E7228" w:rsidSect="00191D36">
      <w:headerReference w:type="default" r:id="rId9"/>
      <w:footerReference w:type="default" r:id="rId10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BB53A" w14:textId="77777777" w:rsidR="0016538D" w:rsidRDefault="0016538D" w:rsidP="00851AD3">
      <w:r>
        <w:separator/>
      </w:r>
    </w:p>
  </w:endnote>
  <w:endnote w:type="continuationSeparator" w:id="0">
    <w:p w14:paraId="104E7CDF" w14:textId="77777777" w:rsidR="0016538D" w:rsidRDefault="0016538D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F5C7" w14:textId="77777777" w:rsidR="0016538D" w:rsidRDefault="0016538D" w:rsidP="00851AD3">
      <w:r>
        <w:separator/>
      </w:r>
    </w:p>
  </w:footnote>
  <w:footnote w:type="continuationSeparator" w:id="0">
    <w:p w14:paraId="65250F95" w14:textId="77777777" w:rsidR="0016538D" w:rsidRDefault="0016538D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862BA"/>
    <w:rsid w:val="00496CF5"/>
    <w:rsid w:val="004C335D"/>
    <w:rsid w:val="004C5EB2"/>
    <w:rsid w:val="004D5FB6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601603"/>
    <w:rsid w:val="00607995"/>
    <w:rsid w:val="00611DBC"/>
    <w:rsid w:val="00651DEB"/>
    <w:rsid w:val="0065260C"/>
    <w:rsid w:val="006557FB"/>
    <w:rsid w:val="00657EAD"/>
    <w:rsid w:val="006639A2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7B43"/>
    <w:rsid w:val="00C77F7D"/>
    <w:rsid w:val="00C82E24"/>
    <w:rsid w:val="00CA4D7D"/>
    <w:rsid w:val="00CA648B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30F16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423E6"/>
    <w:rsid w:val="00F43FA6"/>
    <w:rsid w:val="00F464A8"/>
    <w:rsid w:val="00F47332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ahampaulo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8</cp:revision>
  <cp:lastPrinted>2025-02-12T18:59:00Z</cp:lastPrinted>
  <dcterms:created xsi:type="dcterms:W3CDTF">2025-02-12T19:00:00Z</dcterms:created>
  <dcterms:modified xsi:type="dcterms:W3CDTF">2025-02-25T11:42:00Z</dcterms:modified>
</cp:coreProperties>
</file>